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CF2" w:rsidRDefault="00B813A1" w:rsidP="00B813A1">
      <w:pPr>
        <w:pStyle w:val="a4"/>
        <w:rPr>
          <w:b w:val="0"/>
          <w:sz w:val="22"/>
          <w:szCs w:val="22"/>
        </w:rPr>
      </w:pPr>
      <w:r>
        <w:rPr>
          <w:b w:val="0"/>
        </w:rPr>
        <w:t xml:space="preserve">                                                      </w:t>
      </w:r>
      <w:bookmarkStart w:id="0" w:name="_GoBack"/>
      <w:bookmarkEnd w:id="0"/>
      <w:r w:rsidR="00E46CF2" w:rsidRPr="00E46CF2">
        <w:rPr>
          <w:b w:val="0"/>
          <w:sz w:val="22"/>
          <w:szCs w:val="22"/>
        </w:rPr>
        <w:t xml:space="preserve">ПРИЛОЖЕНИЕ </w:t>
      </w:r>
    </w:p>
    <w:p w:rsidR="00E46CF2" w:rsidRDefault="00E46CF2" w:rsidP="00E46CF2">
      <w:pPr>
        <w:pStyle w:val="a4"/>
        <w:ind w:left="5954"/>
        <w:jc w:val="both"/>
        <w:rPr>
          <w:b w:val="0"/>
          <w:sz w:val="22"/>
          <w:szCs w:val="22"/>
        </w:rPr>
      </w:pPr>
      <w:r w:rsidRPr="00E46CF2">
        <w:rPr>
          <w:b w:val="0"/>
          <w:sz w:val="22"/>
          <w:szCs w:val="22"/>
        </w:rPr>
        <w:t>к Постановлению Администраци</w:t>
      </w:r>
      <w:r w:rsidR="005130BA">
        <w:rPr>
          <w:b w:val="0"/>
          <w:sz w:val="22"/>
          <w:szCs w:val="22"/>
        </w:rPr>
        <w:t>и</w:t>
      </w:r>
      <w:r w:rsidRPr="00E46CF2">
        <w:rPr>
          <w:b w:val="0"/>
          <w:sz w:val="22"/>
          <w:szCs w:val="22"/>
        </w:rPr>
        <w:t xml:space="preserve"> </w:t>
      </w:r>
    </w:p>
    <w:p w:rsidR="00E46CF2" w:rsidRDefault="00E46CF2" w:rsidP="00E46CF2">
      <w:pPr>
        <w:pStyle w:val="a4"/>
        <w:ind w:left="5954"/>
        <w:jc w:val="both"/>
        <w:rPr>
          <w:b w:val="0"/>
          <w:sz w:val="22"/>
          <w:szCs w:val="22"/>
        </w:rPr>
      </w:pPr>
      <w:r w:rsidRPr="00E46CF2">
        <w:rPr>
          <w:b w:val="0"/>
          <w:sz w:val="22"/>
          <w:szCs w:val="22"/>
        </w:rPr>
        <w:t>Рузского городского округа</w:t>
      </w:r>
    </w:p>
    <w:p w:rsidR="00E46CF2" w:rsidRPr="00E46CF2" w:rsidRDefault="00E46CF2" w:rsidP="00E46CF2">
      <w:pPr>
        <w:pStyle w:val="a4"/>
        <w:ind w:left="5954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от ________________№___________2024</w:t>
      </w:r>
    </w:p>
    <w:p w:rsidR="00E46CF2" w:rsidRDefault="00E46CF2" w:rsidP="00905890">
      <w:pPr>
        <w:pStyle w:val="a4"/>
        <w:rPr>
          <w:b w:val="0"/>
        </w:rPr>
      </w:pPr>
    </w:p>
    <w:p w:rsidR="00E46CF2" w:rsidRDefault="00C303CF" w:rsidP="00905890">
      <w:pPr>
        <w:pStyle w:val="a4"/>
      </w:pPr>
      <w:r w:rsidRPr="00EF53A4">
        <w:rPr>
          <w:b w:val="0"/>
        </w:rPr>
        <w:t>Т</w:t>
      </w:r>
      <w:r w:rsidR="00D45966">
        <w:t xml:space="preserve">иповое </w:t>
      </w:r>
    </w:p>
    <w:p w:rsidR="00B322E2" w:rsidRPr="00EF53A4" w:rsidRDefault="00D45966" w:rsidP="00905890">
      <w:pPr>
        <w:pStyle w:val="a4"/>
      </w:pPr>
      <w:r>
        <w:t>положение</w:t>
      </w:r>
      <w:r w:rsidR="00905890" w:rsidRPr="00EF53A4">
        <w:t xml:space="preserve"> </w:t>
      </w:r>
      <w:r w:rsidR="000C2E2B" w:rsidRPr="00EF53A4">
        <w:t>о системе оплаты труда работников</w:t>
      </w:r>
      <w:r w:rsidR="00C303CF" w:rsidRPr="00EF53A4">
        <w:t xml:space="preserve"> муниципальных учреждений не социальной сферы </w:t>
      </w:r>
      <w:r w:rsidR="000C2E2B" w:rsidRPr="00EF53A4">
        <w:t>Рузского городского округа Московской области</w:t>
      </w:r>
    </w:p>
    <w:p w:rsidR="00EB2D2C" w:rsidRPr="00EF53A4" w:rsidRDefault="00EB2D2C" w:rsidP="00C303C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322E2" w:rsidRPr="00287285" w:rsidRDefault="00B322E2" w:rsidP="00EB2D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7285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B322E2" w:rsidRPr="00EF53A4" w:rsidRDefault="00B322E2" w:rsidP="00C303C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53A4">
        <w:rPr>
          <w:rFonts w:ascii="Times New Roman" w:hAnsi="Times New Roman" w:cs="Times New Roman"/>
          <w:b w:val="0"/>
          <w:sz w:val="24"/>
          <w:szCs w:val="24"/>
        </w:rPr>
        <w:t xml:space="preserve">1.1. Основной целью настоящего </w:t>
      </w:r>
      <w:r w:rsidR="00C303CF" w:rsidRPr="00EF53A4">
        <w:rPr>
          <w:rFonts w:ascii="Times New Roman" w:hAnsi="Times New Roman" w:cs="Times New Roman"/>
          <w:b w:val="0"/>
          <w:sz w:val="24"/>
          <w:szCs w:val="24"/>
        </w:rPr>
        <w:t>типового п</w:t>
      </w:r>
      <w:r w:rsidRPr="00EF53A4">
        <w:rPr>
          <w:rFonts w:ascii="Times New Roman" w:hAnsi="Times New Roman" w:cs="Times New Roman"/>
          <w:b w:val="0"/>
          <w:sz w:val="24"/>
          <w:szCs w:val="24"/>
        </w:rPr>
        <w:t xml:space="preserve">оложения </w:t>
      </w:r>
      <w:r w:rsidR="00C303CF" w:rsidRPr="00EF53A4">
        <w:rPr>
          <w:rFonts w:ascii="Times New Roman" w:hAnsi="Times New Roman" w:cs="Times New Roman"/>
          <w:b w:val="0"/>
          <w:sz w:val="24"/>
          <w:szCs w:val="24"/>
        </w:rPr>
        <w:t>о системе оплаты труда работников муниципальных учреждений не социальной сферы Рузского городск</w:t>
      </w:r>
      <w:r w:rsidR="000620B8">
        <w:rPr>
          <w:rFonts w:ascii="Times New Roman" w:hAnsi="Times New Roman" w:cs="Times New Roman"/>
          <w:b w:val="0"/>
          <w:sz w:val="24"/>
          <w:szCs w:val="24"/>
        </w:rPr>
        <w:t>ого округа Московской области (</w:t>
      </w:r>
      <w:r w:rsidR="00C303CF" w:rsidRPr="00EF53A4">
        <w:rPr>
          <w:rFonts w:ascii="Times New Roman" w:hAnsi="Times New Roman" w:cs="Times New Roman"/>
          <w:b w:val="0"/>
          <w:sz w:val="24"/>
          <w:szCs w:val="24"/>
        </w:rPr>
        <w:t xml:space="preserve">далее – положение) </w:t>
      </w:r>
      <w:r w:rsidRPr="00EF53A4">
        <w:rPr>
          <w:rFonts w:ascii="Times New Roman" w:hAnsi="Times New Roman" w:cs="Times New Roman"/>
          <w:b w:val="0"/>
          <w:sz w:val="24"/>
          <w:szCs w:val="24"/>
        </w:rPr>
        <w:t>является обеспечение единой правовой базы формирования системы оплаты труда и ее единообразное применение для работников</w:t>
      </w:r>
      <w:r w:rsidR="00C303CF" w:rsidRPr="00EF53A4">
        <w:rPr>
          <w:rFonts w:ascii="Times New Roman" w:hAnsi="Times New Roman" w:cs="Times New Roman"/>
          <w:b w:val="0"/>
          <w:sz w:val="24"/>
          <w:szCs w:val="24"/>
        </w:rPr>
        <w:t xml:space="preserve"> муниципальных учреждений Рузского городского округа Московской области не социальной сферы </w:t>
      </w:r>
      <w:r w:rsidRPr="00EF53A4">
        <w:rPr>
          <w:rFonts w:ascii="Times New Roman" w:hAnsi="Times New Roman" w:cs="Times New Roman"/>
          <w:b w:val="0"/>
          <w:sz w:val="24"/>
          <w:szCs w:val="24"/>
        </w:rPr>
        <w:t xml:space="preserve">(далее </w:t>
      </w:r>
      <w:r w:rsidR="00C303CF" w:rsidRPr="00EF53A4">
        <w:rPr>
          <w:rFonts w:ascii="Times New Roman" w:hAnsi="Times New Roman" w:cs="Times New Roman"/>
          <w:b w:val="0"/>
          <w:sz w:val="24"/>
          <w:szCs w:val="24"/>
        </w:rPr>
        <w:t>–</w:t>
      </w:r>
      <w:r w:rsidRPr="00EF53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303CF" w:rsidRPr="00EF53A4">
        <w:rPr>
          <w:rFonts w:ascii="Times New Roman" w:hAnsi="Times New Roman" w:cs="Times New Roman"/>
          <w:b w:val="0"/>
          <w:sz w:val="24"/>
          <w:szCs w:val="24"/>
        </w:rPr>
        <w:t>работники муниципальных учреждений</w:t>
      </w:r>
      <w:r w:rsidRPr="00EF53A4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B322E2" w:rsidRPr="00EF53A4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53A4">
        <w:rPr>
          <w:rFonts w:ascii="Times New Roman" w:hAnsi="Times New Roman" w:cs="Times New Roman"/>
          <w:sz w:val="24"/>
          <w:szCs w:val="24"/>
        </w:rPr>
        <w:t xml:space="preserve">1.2. Настоящее </w:t>
      </w:r>
      <w:r w:rsidR="00C303CF" w:rsidRPr="00EF53A4">
        <w:rPr>
          <w:rFonts w:ascii="Times New Roman" w:hAnsi="Times New Roman" w:cs="Times New Roman"/>
          <w:sz w:val="24"/>
          <w:szCs w:val="24"/>
        </w:rPr>
        <w:t>П</w:t>
      </w:r>
      <w:r w:rsidRPr="00EF53A4">
        <w:rPr>
          <w:rFonts w:ascii="Times New Roman" w:hAnsi="Times New Roman" w:cs="Times New Roman"/>
          <w:sz w:val="24"/>
          <w:szCs w:val="24"/>
        </w:rPr>
        <w:t xml:space="preserve">оложение регулирует отношения по оплате труда </w:t>
      </w:r>
      <w:r w:rsidR="00C303CF" w:rsidRPr="00EF53A4">
        <w:rPr>
          <w:rFonts w:ascii="Times New Roman" w:hAnsi="Times New Roman" w:cs="Times New Roman"/>
          <w:sz w:val="24"/>
          <w:szCs w:val="24"/>
        </w:rPr>
        <w:t>работников муниципальных учреждений</w:t>
      </w:r>
      <w:r w:rsidRPr="00EF53A4">
        <w:rPr>
          <w:rFonts w:ascii="Times New Roman" w:hAnsi="Times New Roman" w:cs="Times New Roman"/>
          <w:sz w:val="24"/>
          <w:szCs w:val="24"/>
        </w:rPr>
        <w:t xml:space="preserve">, работающих на штатных должностях, указанных в </w:t>
      </w:r>
      <w:r w:rsidR="00EF53A4" w:rsidRPr="00EF53A4">
        <w:rPr>
          <w:rFonts w:ascii="Times New Roman" w:hAnsi="Times New Roman" w:cs="Times New Roman"/>
          <w:sz w:val="24"/>
          <w:szCs w:val="24"/>
        </w:rPr>
        <w:t>п.</w:t>
      </w:r>
      <w:hyperlink w:anchor="P86" w:history="1">
        <w:r w:rsidR="00C863D3" w:rsidRPr="00EF53A4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EF53A4" w:rsidRPr="00EF53A4">
        <w:rPr>
          <w:rFonts w:ascii="Times New Roman" w:hAnsi="Times New Roman" w:cs="Times New Roman"/>
          <w:sz w:val="24"/>
          <w:szCs w:val="24"/>
        </w:rPr>
        <w:t>.</w:t>
      </w:r>
      <w:r w:rsidR="00A60728">
        <w:rPr>
          <w:rFonts w:ascii="Times New Roman" w:hAnsi="Times New Roman" w:cs="Times New Roman"/>
          <w:sz w:val="24"/>
          <w:szCs w:val="24"/>
        </w:rPr>
        <w:t>1</w:t>
      </w:r>
      <w:r w:rsidRPr="00EF53A4">
        <w:rPr>
          <w:rFonts w:ascii="Times New Roman" w:hAnsi="Times New Roman" w:cs="Times New Roman"/>
          <w:sz w:val="24"/>
          <w:szCs w:val="24"/>
        </w:rPr>
        <w:t xml:space="preserve"> настоящего Положения, в </w:t>
      </w:r>
      <w:r w:rsidR="00C303CF" w:rsidRPr="00EF53A4">
        <w:rPr>
          <w:rFonts w:ascii="Times New Roman" w:hAnsi="Times New Roman" w:cs="Times New Roman"/>
          <w:sz w:val="24"/>
          <w:szCs w:val="24"/>
        </w:rPr>
        <w:t>Рузском</w:t>
      </w:r>
      <w:r w:rsidRPr="00EF53A4">
        <w:rPr>
          <w:rFonts w:ascii="Times New Roman" w:hAnsi="Times New Roman" w:cs="Times New Roman"/>
          <w:sz w:val="24"/>
          <w:szCs w:val="24"/>
        </w:rPr>
        <w:t xml:space="preserve"> </w:t>
      </w:r>
      <w:r w:rsidR="00C303CF" w:rsidRPr="00EF53A4">
        <w:rPr>
          <w:rFonts w:ascii="Times New Roman" w:hAnsi="Times New Roman" w:cs="Times New Roman"/>
          <w:sz w:val="24"/>
          <w:szCs w:val="24"/>
        </w:rPr>
        <w:t>городском</w:t>
      </w:r>
      <w:r w:rsidR="00EB2D2C" w:rsidRPr="00EF53A4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C303CF" w:rsidRPr="00EF53A4">
        <w:rPr>
          <w:rFonts w:ascii="Times New Roman" w:hAnsi="Times New Roman" w:cs="Times New Roman"/>
          <w:sz w:val="24"/>
          <w:szCs w:val="24"/>
        </w:rPr>
        <w:t>е</w:t>
      </w:r>
      <w:r w:rsidR="00F31D7A" w:rsidRPr="00EF53A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EF53A4">
        <w:rPr>
          <w:rFonts w:ascii="Times New Roman" w:hAnsi="Times New Roman" w:cs="Times New Roman"/>
          <w:sz w:val="24"/>
          <w:szCs w:val="24"/>
        </w:rPr>
        <w:t>.</w:t>
      </w:r>
    </w:p>
    <w:p w:rsidR="00B322E2" w:rsidRPr="00EF53A4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322E2" w:rsidRPr="00287285" w:rsidRDefault="00B322E2" w:rsidP="00EB2D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7285">
        <w:rPr>
          <w:rFonts w:ascii="Times New Roman" w:hAnsi="Times New Roman" w:cs="Times New Roman"/>
          <w:b/>
          <w:sz w:val="24"/>
          <w:szCs w:val="24"/>
        </w:rPr>
        <w:t>2. Структура денежного содержания</w:t>
      </w:r>
    </w:p>
    <w:p w:rsidR="00B322E2" w:rsidRPr="00EF53A4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F53A4">
        <w:rPr>
          <w:rFonts w:ascii="Times New Roman" w:hAnsi="Times New Roman" w:cs="Times New Roman"/>
          <w:sz w:val="24"/>
          <w:szCs w:val="24"/>
        </w:rPr>
        <w:t xml:space="preserve">2.1. Денежное содержание </w:t>
      </w:r>
      <w:r w:rsidR="00C303CF" w:rsidRPr="00EF53A4">
        <w:rPr>
          <w:rFonts w:ascii="Times New Roman" w:hAnsi="Times New Roman" w:cs="Times New Roman"/>
          <w:sz w:val="24"/>
          <w:szCs w:val="24"/>
        </w:rPr>
        <w:t xml:space="preserve">работников муниципальных учреждений </w:t>
      </w:r>
      <w:r w:rsidRPr="00EF53A4">
        <w:rPr>
          <w:rFonts w:ascii="Times New Roman" w:hAnsi="Times New Roman" w:cs="Times New Roman"/>
          <w:sz w:val="24"/>
          <w:szCs w:val="24"/>
        </w:rPr>
        <w:t>состоит из должностного оклада,</w:t>
      </w:r>
      <w:r w:rsidRPr="00EF53A4">
        <w:rPr>
          <w:rFonts w:ascii="Times New Roman" w:hAnsi="Times New Roman" w:cs="Times New Roman"/>
          <w:szCs w:val="22"/>
        </w:rPr>
        <w:t xml:space="preserve"> ежемесячных и дополнительных выплат.</w:t>
      </w:r>
    </w:p>
    <w:p w:rsidR="00B322E2" w:rsidRPr="00EF53A4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F53A4">
        <w:rPr>
          <w:rFonts w:ascii="Times New Roman" w:hAnsi="Times New Roman" w:cs="Times New Roman"/>
          <w:szCs w:val="22"/>
        </w:rPr>
        <w:t>2.2. Ежемесячные выплаты включают в себя: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>- надбавку к должностному окладу за особые условия труда;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>- надбавку к должностному окладу за выслугу лет;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>- ежемесячное денежное поощрение.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>2.3. Дополнительные выплаты включают в себя: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>- премию за выполнение особо важных и сложных заданий;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>- материальную помощь.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322E2" w:rsidRPr="00287285" w:rsidRDefault="00B322E2" w:rsidP="00EB2D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7285">
        <w:rPr>
          <w:rFonts w:ascii="Times New Roman" w:hAnsi="Times New Roman" w:cs="Times New Roman"/>
          <w:b/>
          <w:sz w:val="24"/>
          <w:szCs w:val="24"/>
        </w:rPr>
        <w:t>3. Порядок определения должностных окладов</w:t>
      </w:r>
    </w:p>
    <w:p w:rsidR="00E0366D" w:rsidRDefault="00B322E2" w:rsidP="00E036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 xml:space="preserve">3.1. Должностные оклады </w:t>
      </w:r>
      <w:r w:rsidR="00C863D3" w:rsidRPr="00C303CF">
        <w:rPr>
          <w:rFonts w:ascii="Times New Roman" w:hAnsi="Times New Roman" w:cs="Times New Roman"/>
          <w:sz w:val="24"/>
          <w:szCs w:val="24"/>
        </w:rPr>
        <w:t>работник</w:t>
      </w:r>
      <w:r w:rsidR="00C863D3">
        <w:rPr>
          <w:rFonts w:ascii="Times New Roman" w:hAnsi="Times New Roman" w:cs="Times New Roman"/>
          <w:sz w:val="24"/>
          <w:szCs w:val="24"/>
        </w:rPr>
        <w:t>ов</w:t>
      </w:r>
      <w:r w:rsidR="00C863D3" w:rsidRPr="00C303CF">
        <w:rPr>
          <w:rFonts w:ascii="Times New Roman" w:hAnsi="Times New Roman" w:cs="Times New Roman"/>
          <w:sz w:val="24"/>
          <w:szCs w:val="24"/>
        </w:rPr>
        <w:t xml:space="preserve"> муниципальных учреждений</w:t>
      </w:r>
      <w:r w:rsidR="00C863D3" w:rsidRPr="000C2E2B">
        <w:rPr>
          <w:rFonts w:ascii="Times New Roman" w:hAnsi="Times New Roman" w:cs="Times New Roman"/>
          <w:sz w:val="24"/>
          <w:szCs w:val="24"/>
        </w:rPr>
        <w:t xml:space="preserve"> </w:t>
      </w:r>
      <w:r w:rsidRPr="000C2E2B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E0366D">
        <w:rPr>
          <w:rFonts w:ascii="Times New Roman" w:hAnsi="Times New Roman" w:cs="Times New Roman"/>
          <w:sz w:val="24"/>
          <w:szCs w:val="24"/>
        </w:rPr>
        <w:t>в соответствии с таблицей:</w:t>
      </w:r>
    </w:p>
    <w:tbl>
      <w:tblPr>
        <w:tblStyle w:val="ad"/>
        <w:tblpPr w:leftFromText="180" w:rightFromText="180" w:vertAnchor="text" w:horzAnchor="margin" w:tblpY="224"/>
        <w:tblW w:w="10314" w:type="dxa"/>
        <w:tblLook w:val="04A0" w:firstRow="1" w:lastRow="0" w:firstColumn="1" w:lastColumn="0" w:noHBand="0" w:noVBand="1"/>
      </w:tblPr>
      <w:tblGrid>
        <w:gridCol w:w="675"/>
        <w:gridCol w:w="7371"/>
        <w:gridCol w:w="2268"/>
      </w:tblGrid>
      <w:tr w:rsidR="00E0366D" w:rsidRPr="00F62925" w:rsidTr="00E0366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66D" w:rsidRPr="00E0366D" w:rsidRDefault="00E0366D" w:rsidP="00E0366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0366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66D" w:rsidRPr="00E0366D" w:rsidRDefault="00E0366D" w:rsidP="00E0366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0366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должностей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66D" w:rsidRPr="00E0366D" w:rsidRDefault="00E0366D" w:rsidP="00E0366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0366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Должностной оклад</w:t>
            </w:r>
          </w:p>
        </w:tc>
      </w:tr>
      <w:tr w:rsidR="00E0366D" w:rsidRPr="00F62925" w:rsidTr="00E0366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66D" w:rsidRPr="00F62925" w:rsidRDefault="00E0366D" w:rsidP="00E0366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66D" w:rsidRPr="00E0366D" w:rsidRDefault="00E0366D" w:rsidP="00CE26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66D" w:rsidRPr="00E0366D" w:rsidRDefault="00951804" w:rsidP="00CE2647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3326</w:t>
            </w:r>
            <w:r w:rsidR="00E0366D">
              <w:rPr>
                <w:rFonts w:ascii="Times New Roman" w:hAnsi="Times New Roman" w:cs="Times New Roman"/>
                <w:sz w:val="24"/>
                <w:szCs w:val="24"/>
              </w:rPr>
              <w:t>0 - 46300</w:t>
            </w:r>
          </w:p>
        </w:tc>
      </w:tr>
      <w:tr w:rsidR="00E0366D" w:rsidRPr="00F62925" w:rsidTr="00E1677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F62925" w:rsidRDefault="00E0366D" w:rsidP="00E0366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E0366D" w:rsidRDefault="00E0366D" w:rsidP="009518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2934</w:t>
            </w:r>
            <w:r w:rsidR="00951804">
              <w:rPr>
                <w:rFonts w:ascii="Times New Roman" w:hAnsi="Times New Roman" w:cs="Times New Roman"/>
                <w:sz w:val="24"/>
                <w:szCs w:val="24"/>
              </w:rPr>
              <w:t>4 – 40520</w:t>
            </w:r>
          </w:p>
        </w:tc>
      </w:tr>
      <w:tr w:rsidR="00E0366D" w:rsidRPr="00F62925" w:rsidTr="00E1677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F62925" w:rsidRDefault="00E0366D" w:rsidP="00E0366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Главный:</w:t>
            </w:r>
          </w:p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энергетик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механик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E0366D" w:rsidRDefault="00E0366D" w:rsidP="00E0366D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27393</w:t>
            </w:r>
          </w:p>
        </w:tc>
      </w:tr>
      <w:tr w:rsidR="00E0366D" w:rsidRPr="00F62925" w:rsidTr="00E1677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F62925" w:rsidRDefault="00E0366D" w:rsidP="00E0366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Заведующий (начальник) отдела, подразделения, кладбища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бухгалтера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E0366D" w:rsidRDefault="00E0366D" w:rsidP="00E036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24488</w:t>
            </w:r>
          </w:p>
        </w:tc>
      </w:tr>
      <w:tr w:rsidR="00E0366D" w:rsidRPr="00F62925" w:rsidTr="00E1677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F62925" w:rsidRDefault="00E0366D" w:rsidP="00E0366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(начальника)отделом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Заведующий сектором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Секретарь руководителя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E0366D" w:rsidRDefault="00951804" w:rsidP="00E036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23502</w:t>
            </w:r>
          </w:p>
        </w:tc>
      </w:tr>
      <w:tr w:rsidR="00E0366D" w:rsidRPr="00F62925" w:rsidTr="00E1677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F62925" w:rsidRDefault="00E0366D" w:rsidP="00E0366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Главный эксперт</w:t>
            </w:r>
          </w:p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Главный юрисконсульт</w:t>
            </w:r>
          </w:p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Главный экономист структурного подразделения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закупкам</w:t>
            </w:r>
          </w:p>
          <w:p w:rsid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CD33BE" w:rsidRDefault="00CD33BE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Инженер-сметчик</w:t>
            </w:r>
          </w:p>
          <w:p w:rsidR="00CD33BE" w:rsidRPr="00E0366D" w:rsidRDefault="00CD33BE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 по строительному контролю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Энергетик</w:t>
            </w:r>
          </w:p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Мастер участка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E0366D" w:rsidRDefault="00951804" w:rsidP="00E036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22515</w:t>
            </w:r>
          </w:p>
        </w:tc>
      </w:tr>
      <w:tr w:rsidR="00E0366D" w:rsidRPr="00F62925" w:rsidTr="00F616B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F62925" w:rsidRDefault="00E0366D" w:rsidP="00E0366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Старший инспектор по охране труда</w:t>
            </w:r>
          </w:p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Сметчик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Контрактный управляющий</w:t>
            </w:r>
          </w:p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Механик</w:t>
            </w:r>
          </w:p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Программист</w:t>
            </w:r>
          </w:p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Технический редактор</w:t>
            </w:r>
          </w:p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Диспетчер</w:t>
            </w:r>
          </w:p>
          <w:p w:rsid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Архивариус</w:t>
            </w:r>
          </w:p>
          <w:p w:rsidR="00CD33BE" w:rsidRDefault="00CD33BE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Специалист по закупкам</w:t>
            </w:r>
          </w:p>
          <w:p w:rsidR="00CD33BE" w:rsidRDefault="00CD33BE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Диспетчер системы 112</w:t>
            </w:r>
          </w:p>
          <w:p w:rsidR="00CD33BE" w:rsidRDefault="00CD33BE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Диспетчер ЕДДС</w:t>
            </w:r>
          </w:p>
          <w:p w:rsidR="00CD33BE" w:rsidRPr="00E0366D" w:rsidRDefault="00CD33BE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Оперативный дежурный</w:t>
            </w:r>
          </w:p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Ведущий:</w:t>
            </w:r>
            <w:r w:rsidR="00CD3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  <w:r w:rsidR="00CD33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  <w:r w:rsidR="00CD33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E0366D" w:rsidRDefault="00CD33BE" w:rsidP="009518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2152</w:t>
            </w:r>
            <w:r w:rsidR="009518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0366D" w:rsidRPr="00F62925" w:rsidTr="0026527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F62925" w:rsidRDefault="00E0366D" w:rsidP="00E0366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Секретарь-референт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E0366D" w:rsidRDefault="00951804" w:rsidP="00E036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19567</w:t>
            </w:r>
          </w:p>
        </w:tc>
      </w:tr>
      <w:tr w:rsidR="00E0366D" w:rsidRPr="00F62925" w:rsidTr="0026527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F62925" w:rsidRDefault="00E0366D" w:rsidP="00E0366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Инспектор 1 категории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Бухгалтер 1 категории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Экономист 1 категории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Инспектор по охране труда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Оператор электронной версии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Специальный корреспондент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E0366D" w:rsidRDefault="00951804" w:rsidP="00E036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17659</w:t>
            </w:r>
          </w:p>
        </w:tc>
      </w:tr>
      <w:tr w:rsidR="00E0366D" w:rsidRPr="00F62925" w:rsidTr="0026527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F62925" w:rsidRDefault="00E0366D" w:rsidP="00E0366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Техник-программист</w:t>
            </w:r>
          </w:p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Смотритель кладбищ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E0366D" w:rsidRDefault="00951804" w:rsidP="00E036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15686</w:t>
            </w:r>
          </w:p>
        </w:tc>
      </w:tr>
      <w:tr w:rsidR="00E0366D" w:rsidRPr="00F62925" w:rsidTr="00CD1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F62925" w:rsidRDefault="00E0366D" w:rsidP="00E0366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E0366D" w:rsidRDefault="00CD33BE" w:rsidP="00E036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12737</w:t>
            </w:r>
          </w:p>
        </w:tc>
      </w:tr>
      <w:tr w:rsidR="00E0366D" w:rsidRPr="00F62925" w:rsidTr="00CD1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F62925" w:rsidRDefault="00E0366D" w:rsidP="00E0366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Кассир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:rsidR="00E0366D" w:rsidRPr="00E0366D" w:rsidRDefault="00E0366D" w:rsidP="00E036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Делопроизводитель</w:t>
            </w:r>
          </w:p>
          <w:p w:rsidR="00E0366D" w:rsidRPr="00E0366D" w:rsidRDefault="00E0366D" w:rsidP="00E0366D">
            <w:pPr>
              <w:pStyle w:val="ConsPlusNormal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0366D">
              <w:rPr>
                <w:rFonts w:ascii="Times New Roman" w:hAnsi="Times New Roman" w:cs="Times New Roman"/>
                <w:sz w:val="24"/>
                <w:szCs w:val="24"/>
              </w:rPr>
              <w:t>Корректор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366D" w:rsidRPr="00E0366D" w:rsidRDefault="00951804" w:rsidP="00E036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11751</w:t>
            </w:r>
          </w:p>
        </w:tc>
      </w:tr>
    </w:tbl>
    <w:p w:rsidR="008861FE" w:rsidRDefault="008861FE" w:rsidP="00EB2D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322E2" w:rsidRPr="00287285" w:rsidRDefault="00B322E2" w:rsidP="00EB2D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7285">
        <w:rPr>
          <w:rFonts w:ascii="Times New Roman" w:hAnsi="Times New Roman" w:cs="Times New Roman"/>
          <w:b/>
          <w:sz w:val="24"/>
          <w:szCs w:val="24"/>
        </w:rPr>
        <w:t>4. Надбавка к должностному окладу за особые условия труда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 xml:space="preserve">4.1. Надбавка к должностному окладу за особые условия труда (сложность, интенсивность, напряженность, специальный режим работы) </w:t>
      </w:r>
      <w:r w:rsidR="00905890" w:rsidRPr="00C303CF">
        <w:rPr>
          <w:rFonts w:ascii="Times New Roman" w:hAnsi="Times New Roman" w:cs="Times New Roman"/>
          <w:sz w:val="24"/>
          <w:szCs w:val="24"/>
        </w:rPr>
        <w:t>работник</w:t>
      </w:r>
      <w:r w:rsidR="00905890">
        <w:rPr>
          <w:rFonts w:ascii="Times New Roman" w:hAnsi="Times New Roman" w:cs="Times New Roman"/>
          <w:sz w:val="24"/>
          <w:szCs w:val="24"/>
        </w:rPr>
        <w:t>ам</w:t>
      </w:r>
      <w:r w:rsidR="00905890" w:rsidRPr="00C303CF">
        <w:rPr>
          <w:rFonts w:ascii="Times New Roman" w:hAnsi="Times New Roman" w:cs="Times New Roman"/>
          <w:sz w:val="24"/>
          <w:szCs w:val="24"/>
        </w:rPr>
        <w:t xml:space="preserve"> муниципальных учреждений</w:t>
      </w:r>
      <w:r w:rsidR="00905890" w:rsidRPr="000C2E2B">
        <w:rPr>
          <w:rFonts w:ascii="Times New Roman" w:hAnsi="Times New Roman" w:cs="Times New Roman"/>
          <w:sz w:val="24"/>
          <w:szCs w:val="24"/>
        </w:rPr>
        <w:t xml:space="preserve"> </w:t>
      </w:r>
      <w:r w:rsidRPr="000C2E2B">
        <w:rPr>
          <w:rFonts w:ascii="Times New Roman" w:hAnsi="Times New Roman" w:cs="Times New Roman"/>
          <w:sz w:val="24"/>
          <w:szCs w:val="24"/>
        </w:rPr>
        <w:t xml:space="preserve">устанавливается в размере </w:t>
      </w:r>
      <w:r w:rsidR="00387319">
        <w:rPr>
          <w:rFonts w:ascii="Times New Roman" w:hAnsi="Times New Roman" w:cs="Times New Roman"/>
          <w:sz w:val="24"/>
          <w:szCs w:val="24"/>
        </w:rPr>
        <w:t>от 1 до 100</w:t>
      </w:r>
      <w:r w:rsidRPr="000C2E2B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 и выплачивается ежемесячно со дня ее установления.</w:t>
      </w:r>
    </w:p>
    <w:p w:rsidR="00B322E2" w:rsidRPr="008861FE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22E2" w:rsidRPr="008861FE" w:rsidRDefault="00B322E2" w:rsidP="00EB2D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61FE">
        <w:rPr>
          <w:rFonts w:ascii="Times New Roman" w:hAnsi="Times New Roman" w:cs="Times New Roman"/>
          <w:b/>
          <w:sz w:val="24"/>
          <w:szCs w:val="24"/>
        </w:rPr>
        <w:t>5. Надбавка к должностному окладу за выслугу лет</w:t>
      </w:r>
    </w:p>
    <w:p w:rsidR="00B322E2" w:rsidRPr="000C2E2B" w:rsidRDefault="00B322E2" w:rsidP="00C519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 xml:space="preserve">5.1. Надбавка к должностному окладу за выслугу лет </w:t>
      </w:r>
      <w:r w:rsidR="00905890" w:rsidRPr="00C303CF">
        <w:rPr>
          <w:rFonts w:ascii="Times New Roman" w:hAnsi="Times New Roman" w:cs="Times New Roman"/>
          <w:sz w:val="24"/>
          <w:szCs w:val="24"/>
        </w:rPr>
        <w:t>работник</w:t>
      </w:r>
      <w:r w:rsidR="00905890">
        <w:rPr>
          <w:rFonts w:ascii="Times New Roman" w:hAnsi="Times New Roman" w:cs="Times New Roman"/>
          <w:sz w:val="24"/>
          <w:szCs w:val="24"/>
        </w:rPr>
        <w:t>ам</w:t>
      </w:r>
      <w:r w:rsidR="00905890" w:rsidRPr="00C303CF">
        <w:rPr>
          <w:rFonts w:ascii="Times New Roman" w:hAnsi="Times New Roman" w:cs="Times New Roman"/>
          <w:sz w:val="24"/>
          <w:szCs w:val="24"/>
        </w:rPr>
        <w:t xml:space="preserve"> муниципальных учреждений</w:t>
      </w:r>
      <w:r w:rsidR="00905890" w:rsidRPr="000C2E2B">
        <w:rPr>
          <w:rFonts w:ascii="Times New Roman" w:hAnsi="Times New Roman" w:cs="Times New Roman"/>
          <w:sz w:val="24"/>
          <w:szCs w:val="24"/>
        </w:rPr>
        <w:t xml:space="preserve"> </w:t>
      </w:r>
      <w:r w:rsidRPr="000C2E2B">
        <w:rPr>
          <w:rFonts w:ascii="Times New Roman" w:hAnsi="Times New Roman" w:cs="Times New Roman"/>
          <w:sz w:val="24"/>
          <w:szCs w:val="24"/>
        </w:rPr>
        <w:t>устанавливается в следующих размерах: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5"/>
        <w:gridCol w:w="6337"/>
      </w:tblGrid>
      <w:tr w:rsidR="00B322E2" w:rsidRPr="00C70409" w:rsidTr="00C51980">
        <w:tc>
          <w:tcPr>
            <w:tcW w:w="3795" w:type="dxa"/>
          </w:tcPr>
          <w:p w:rsidR="00B322E2" w:rsidRPr="00C51980" w:rsidRDefault="00B322E2" w:rsidP="00EB2D2C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1980">
              <w:rPr>
                <w:rFonts w:ascii="Times New Roman" w:hAnsi="Times New Roman" w:cs="Times New Roman"/>
                <w:b/>
                <w:sz w:val="16"/>
                <w:szCs w:val="16"/>
              </w:rPr>
              <w:t>При стаже</w:t>
            </w:r>
          </w:p>
        </w:tc>
        <w:tc>
          <w:tcPr>
            <w:tcW w:w="6337" w:type="dxa"/>
          </w:tcPr>
          <w:p w:rsidR="00B322E2" w:rsidRPr="00C51980" w:rsidRDefault="00B322E2" w:rsidP="00EB2D2C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1980">
              <w:rPr>
                <w:rFonts w:ascii="Times New Roman" w:hAnsi="Times New Roman" w:cs="Times New Roman"/>
                <w:b/>
                <w:sz w:val="16"/>
                <w:szCs w:val="16"/>
              </w:rPr>
              <w:t>Размер надбавки (в процентах к должностному окладу)</w:t>
            </w:r>
          </w:p>
        </w:tc>
      </w:tr>
      <w:tr w:rsidR="00B322E2" w:rsidRPr="00C70409" w:rsidTr="00C51980">
        <w:tc>
          <w:tcPr>
            <w:tcW w:w="3795" w:type="dxa"/>
          </w:tcPr>
          <w:p w:rsidR="00B322E2" w:rsidRPr="00C70409" w:rsidRDefault="00C51980" w:rsidP="00EB2D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322E2" w:rsidRPr="00C70409">
              <w:rPr>
                <w:rFonts w:ascii="Times New Roman" w:hAnsi="Times New Roman" w:cs="Times New Roman"/>
              </w:rPr>
              <w:t>т 1 до 5 полных лет</w:t>
            </w:r>
          </w:p>
        </w:tc>
        <w:tc>
          <w:tcPr>
            <w:tcW w:w="6337" w:type="dxa"/>
          </w:tcPr>
          <w:p w:rsidR="00B322E2" w:rsidRPr="00C70409" w:rsidRDefault="00B322E2" w:rsidP="00EB2D2C">
            <w:pPr>
              <w:pStyle w:val="ConsPlusNormal"/>
              <w:rPr>
                <w:rFonts w:ascii="Times New Roman" w:hAnsi="Times New Roman" w:cs="Times New Roman"/>
              </w:rPr>
            </w:pPr>
            <w:r w:rsidRPr="00C70409">
              <w:rPr>
                <w:rFonts w:ascii="Times New Roman" w:hAnsi="Times New Roman" w:cs="Times New Roman"/>
              </w:rPr>
              <w:t>10</w:t>
            </w:r>
          </w:p>
        </w:tc>
      </w:tr>
      <w:tr w:rsidR="00B322E2" w:rsidRPr="00C70409" w:rsidTr="00C51980">
        <w:tc>
          <w:tcPr>
            <w:tcW w:w="3795" w:type="dxa"/>
          </w:tcPr>
          <w:p w:rsidR="00B322E2" w:rsidRPr="00C70409" w:rsidRDefault="00C51980" w:rsidP="00EB2D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322E2" w:rsidRPr="00C70409">
              <w:rPr>
                <w:rFonts w:ascii="Times New Roman" w:hAnsi="Times New Roman" w:cs="Times New Roman"/>
              </w:rPr>
              <w:t>т 5 до 10 полных лет</w:t>
            </w:r>
          </w:p>
        </w:tc>
        <w:tc>
          <w:tcPr>
            <w:tcW w:w="6337" w:type="dxa"/>
          </w:tcPr>
          <w:p w:rsidR="00B322E2" w:rsidRPr="00C70409" w:rsidRDefault="00B322E2" w:rsidP="00EB2D2C">
            <w:pPr>
              <w:pStyle w:val="ConsPlusNormal"/>
              <w:rPr>
                <w:rFonts w:ascii="Times New Roman" w:hAnsi="Times New Roman" w:cs="Times New Roman"/>
              </w:rPr>
            </w:pPr>
            <w:r w:rsidRPr="00C70409">
              <w:rPr>
                <w:rFonts w:ascii="Times New Roman" w:hAnsi="Times New Roman" w:cs="Times New Roman"/>
              </w:rPr>
              <w:t>15</w:t>
            </w:r>
          </w:p>
        </w:tc>
      </w:tr>
      <w:tr w:rsidR="00B322E2" w:rsidRPr="00C70409" w:rsidTr="00C51980">
        <w:tc>
          <w:tcPr>
            <w:tcW w:w="3795" w:type="dxa"/>
          </w:tcPr>
          <w:p w:rsidR="00B322E2" w:rsidRPr="00C70409" w:rsidRDefault="00C51980" w:rsidP="00EB2D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322E2" w:rsidRPr="00C70409">
              <w:rPr>
                <w:rFonts w:ascii="Times New Roman" w:hAnsi="Times New Roman" w:cs="Times New Roman"/>
              </w:rPr>
              <w:t>т 10 до 15 полных лет</w:t>
            </w:r>
          </w:p>
        </w:tc>
        <w:tc>
          <w:tcPr>
            <w:tcW w:w="6337" w:type="dxa"/>
          </w:tcPr>
          <w:p w:rsidR="00B322E2" w:rsidRPr="00C70409" w:rsidRDefault="00B322E2" w:rsidP="00EB2D2C">
            <w:pPr>
              <w:pStyle w:val="ConsPlusNormal"/>
              <w:rPr>
                <w:rFonts w:ascii="Times New Roman" w:hAnsi="Times New Roman" w:cs="Times New Roman"/>
              </w:rPr>
            </w:pPr>
            <w:r w:rsidRPr="00C70409">
              <w:rPr>
                <w:rFonts w:ascii="Times New Roman" w:hAnsi="Times New Roman" w:cs="Times New Roman"/>
              </w:rPr>
              <w:t>20</w:t>
            </w:r>
          </w:p>
        </w:tc>
      </w:tr>
      <w:tr w:rsidR="00B322E2" w:rsidRPr="00C70409" w:rsidTr="00C51980">
        <w:tc>
          <w:tcPr>
            <w:tcW w:w="3795" w:type="dxa"/>
          </w:tcPr>
          <w:p w:rsidR="00B322E2" w:rsidRPr="00C70409" w:rsidRDefault="00C51980" w:rsidP="00EB2D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322E2" w:rsidRPr="00C70409">
              <w:rPr>
                <w:rFonts w:ascii="Times New Roman" w:hAnsi="Times New Roman" w:cs="Times New Roman"/>
              </w:rPr>
              <w:t>выше 15 полных лет</w:t>
            </w:r>
          </w:p>
        </w:tc>
        <w:tc>
          <w:tcPr>
            <w:tcW w:w="6337" w:type="dxa"/>
          </w:tcPr>
          <w:p w:rsidR="00B322E2" w:rsidRPr="00C70409" w:rsidRDefault="00B322E2" w:rsidP="00EB2D2C">
            <w:pPr>
              <w:pStyle w:val="ConsPlusNormal"/>
              <w:rPr>
                <w:rFonts w:ascii="Times New Roman" w:hAnsi="Times New Roman" w:cs="Times New Roman"/>
              </w:rPr>
            </w:pPr>
            <w:r w:rsidRPr="00C70409">
              <w:rPr>
                <w:rFonts w:ascii="Times New Roman" w:hAnsi="Times New Roman" w:cs="Times New Roman"/>
              </w:rPr>
              <w:t>30</w:t>
            </w:r>
          </w:p>
        </w:tc>
      </w:tr>
    </w:tbl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lastRenderedPageBreak/>
        <w:t>5.2. Исчисление стажа, дающего право на получение надбавки к должностному окладу за выслугу лет, осуществляется в</w:t>
      </w:r>
      <w:r w:rsidR="00B8020A">
        <w:rPr>
          <w:rFonts w:ascii="Times New Roman" w:hAnsi="Times New Roman" w:cs="Times New Roman"/>
          <w:sz w:val="24"/>
          <w:szCs w:val="24"/>
        </w:rPr>
        <w:t xml:space="preserve"> соответствии с действующим законодательством</w:t>
      </w:r>
      <w:r w:rsidR="00905890">
        <w:rPr>
          <w:rFonts w:ascii="Times New Roman" w:hAnsi="Times New Roman" w:cs="Times New Roman"/>
          <w:sz w:val="24"/>
          <w:szCs w:val="24"/>
        </w:rPr>
        <w:t>.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>5.3. Надбавка к должностному окладу за выслугу лет выплачивается ежемесячно со дня возникновения права на нее. Размер надбавки к должностному окладу за выслугу лет подлежит изменению со дня достижения стажа соответственно 5, 10, 15 полных лет.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>5.4. Если право на установление или изменение размера ежемесячной надбавки к должностному окладу за выслугу лет наступило в период, когда сохранялся средний заработок, в том числе выплачивалось пособие по временной нетрудоспособности или пособие по беременности и родам, надбавка к должностному окладу за выслугу лет устанавливается со дня, следующего за днем окончания указанного периода.</w:t>
      </w:r>
    </w:p>
    <w:p w:rsidR="00B322E2" w:rsidRPr="00287285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22E2" w:rsidRPr="00287285" w:rsidRDefault="00B322E2" w:rsidP="00EB2D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7285">
        <w:rPr>
          <w:rFonts w:ascii="Times New Roman" w:hAnsi="Times New Roman" w:cs="Times New Roman"/>
          <w:b/>
          <w:sz w:val="24"/>
          <w:szCs w:val="24"/>
        </w:rPr>
        <w:t>6. Ежемесячное денежное поощрение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 xml:space="preserve">6.1. </w:t>
      </w:r>
      <w:r w:rsidR="00905890">
        <w:rPr>
          <w:rFonts w:ascii="Times New Roman" w:hAnsi="Times New Roman" w:cs="Times New Roman"/>
          <w:sz w:val="24"/>
          <w:szCs w:val="24"/>
        </w:rPr>
        <w:t>Р</w:t>
      </w:r>
      <w:r w:rsidR="00905890" w:rsidRPr="00C303CF">
        <w:rPr>
          <w:rFonts w:ascii="Times New Roman" w:hAnsi="Times New Roman" w:cs="Times New Roman"/>
          <w:sz w:val="24"/>
          <w:szCs w:val="24"/>
        </w:rPr>
        <w:t>аботник</w:t>
      </w:r>
      <w:r w:rsidR="00905890">
        <w:rPr>
          <w:rFonts w:ascii="Times New Roman" w:hAnsi="Times New Roman" w:cs="Times New Roman"/>
          <w:sz w:val="24"/>
          <w:szCs w:val="24"/>
        </w:rPr>
        <w:t>ам</w:t>
      </w:r>
      <w:r w:rsidR="00905890" w:rsidRPr="00C303CF">
        <w:rPr>
          <w:rFonts w:ascii="Times New Roman" w:hAnsi="Times New Roman" w:cs="Times New Roman"/>
          <w:sz w:val="24"/>
          <w:szCs w:val="24"/>
        </w:rPr>
        <w:t xml:space="preserve"> муниципальных учреждений</w:t>
      </w:r>
      <w:r w:rsidR="00905890" w:rsidRPr="000C2E2B">
        <w:rPr>
          <w:rFonts w:ascii="Times New Roman" w:hAnsi="Times New Roman" w:cs="Times New Roman"/>
          <w:sz w:val="24"/>
          <w:szCs w:val="24"/>
        </w:rPr>
        <w:t xml:space="preserve"> </w:t>
      </w:r>
      <w:r w:rsidRPr="000C2E2B">
        <w:rPr>
          <w:rFonts w:ascii="Times New Roman" w:hAnsi="Times New Roman" w:cs="Times New Roman"/>
          <w:sz w:val="24"/>
          <w:szCs w:val="24"/>
        </w:rPr>
        <w:t>выплачивается ежемесячное денежное поощрение в размере до 70 процентов должностного оклада.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322E2" w:rsidRPr="00287285" w:rsidRDefault="00B322E2" w:rsidP="00EB2D2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7285">
        <w:rPr>
          <w:rFonts w:ascii="Times New Roman" w:hAnsi="Times New Roman" w:cs="Times New Roman"/>
          <w:b/>
          <w:sz w:val="24"/>
          <w:szCs w:val="24"/>
        </w:rPr>
        <w:t>7. Премирование</w:t>
      </w:r>
    </w:p>
    <w:p w:rsidR="00B322E2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 xml:space="preserve">7.1. </w:t>
      </w:r>
      <w:r w:rsidR="00905890">
        <w:rPr>
          <w:rFonts w:ascii="Times New Roman" w:hAnsi="Times New Roman" w:cs="Times New Roman"/>
          <w:sz w:val="24"/>
          <w:szCs w:val="24"/>
        </w:rPr>
        <w:t>Р</w:t>
      </w:r>
      <w:r w:rsidR="00905890" w:rsidRPr="00C303CF">
        <w:rPr>
          <w:rFonts w:ascii="Times New Roman" w:hAnsi="Times New Roman" w:cs="Times New Roman"/>
          <w:sz w:val="24"/>
          <w:szCs w:val="24"/>
        </w:rPr>
        <w:t>аботник</w:t>
      </w:r>
      <w:r w:rsidR="00905890">
        <w:rPr>
          <w:rFonts w:ascii="Times New Roman" w:hAnsi="Times New Roman" w:cs="Times New Roman"/>
          <w:sz w:val="24"/>
          <w:szCs w:val="24"/>
        </w:rPr>
        <w:t>ам</w:t>
      </w:r>
      <w:r w:rsidR="00905890" w:rsidRPr="00C303CF">
        <w:rPr>
          <w:rFonts w:ascii="Times New Roman" w:hAnsi="Times New Roman" w:cs="Times New Roman"/>
          <w:sz w:val="24"/>
          <w:szCs w:val="24"/>
        </w:rPr>
        <w:t xml:space="preserve"> муниципальных учреждений</w:t>
      </w:r>
      <w:r w:rsidR="00905890" w:rsidRPr="000C2E2B">
        <w:rPr>
          <w:rFonts w:ascii="Times New Roman" w:hAnsi="Times New Roman" w:cs="Times New Roman"/>
          <w:sz w:val="24"/>
          <w:szCs w:val="24"/>
        </w:rPr>
        <w:t xml:space="preserve"> </w:t>
      </w:r>
      <w:r w:rsidRPr="000C2E2B">
        <w:rPr>
          <w:rFonts w:ascii="Times New Roman" w:hAnsi="Times New Roman" w:cs="Times New Roman"/>
          <w:sz w:val="24"/>
          <w:szCs w:val="24"/>
        </w:rPr>
        <w:t>за выполнение особо важных и сложных заданий выплачивается премия в порядке, установленном представителем нанимателя (работодателем).</w:t>
      </w:r>
    </w:p>
    <w:p w:rsidR="00C51980" w:rsidRPr="000C2E2B" w:rsidRDefault="00C51980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322E2" w:rsidRPr="00287285" w:rsidRDefault="00B322E2" w:rsidP="0090589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7285">
        <w:rPr>
          <w:rFonts w:ascii="Times New Roman" w:hAnsi="Times New Roman" w:cs="Times New Roman"/>
          <w:b/>
          <w:sz w:val="24"/>
          <w:szCs w:val="24"/>
        </w:rPr>
        <w:t>8. Материальная помощь</w:t>
      </w:r>
      <w:r w:rsidR="00FC2A6E" w:rsidRPr="002872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 xml:space="preserve">8.1. </w:t>
      </w:r>
      <w:r w:rsidR="00905890">
        <w:rPr>
          <w:rFonts w:ascii="Times New Roman" w:hAnsi="Times New Roman" w:cs="Times New Roman"/>
          <w:sz w:val="24"/>
          <w:szCs w:val="24"/>
        </w:rPr>
        <w:t>Р</w:t>
      </w:r>
      <w:r w:rsidR="00905890" w:rsidRPr="00C303CF">
        <w:rPr>
          <w:rFonts w:ascii="Times New Roman" w:hAnsi="Times New Roman" w:cs="Times New Roman"/>
          <w:sz w:val="24"/>
          <w:szCs w:val="24"/>
        </w:rPr>
        <w:t>аботник</w:t>
      </w:r>
      <w:r w:rsidR="00905890">
        <w:rPr>
          <w:rFonts w:ascii="Times New Roman" w:hAnsi="Times New Roman" w:cs="Times New Roman"/>
          <w:sz w:val="24"/>
          <w:szCs w:val="24"/>
        </w:rPr>
        <w:t>ам</w:t>
      </w:r>
      <w:r w:rsidR="00905890" w:rsidRPr="00C303CF">
        <w:rPr>
          <w:rFonts w:ascii="Times New Roman" w:hAnsi="Times New Roman" w:cs="Times New Roman"/>
          <w:sz w:val="24"/>
          <w:szCs w:val="24"/>
        </w:rPr>
        <w:t xml:space="preserve"> муниципальных учреждений</w:t>
      </w:r>
      <w:r w:rsidR="00905890" w:rsidRPr="000C2E2B">
        <w:rPr>
          <w:rFonts w:ascii="Times New Roman" w:hAnsi="Times New Roman" w:cs="Times New Roman"/>
          <w:sz w:val="24"/>
          <w:szCs w:val="24"/>
        </w:rPr>
        <w:t xml:space="preserve"> </w:t>
      </w:r>
      <w:r w:rsidRPr="000C2E2B">
        <w:rPr>
          <w:rFonts w:ascii="Times New Roman" w:hAnsi="Times New Roman" w:cs="Times New Roman"/>
          <w:sz w:val="24"/>
          <w:szCs w:val="24"/>
        </w:rPr>
        <w:t>на основании личного заявления при предоставлении ежегодного оплачиваемого отпуска или его части за счет средств фонда оплаты труда один раз в календарном году выплачивается материальная помощь в размере двух должностных окладов. Материальная помощь выплачивается пропорционально отработанному в году времени.</w:t>
      </w:r>
    </w:p>
    <w:p w:rsidR="00B322E2" w:rsidRPr="000C2E2B" w:rsidRDefault="00B322E2" w:rsidP="00EB2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 xml:space="preserve">8.2. В случае неиспользования </w:t>
      </w:r>
      <w:r w:rsidR="00905890" w:rsidRPr="00C303CF">
        <w:rPr>
          <w:rFonts w:ascii="Times New Roman" w:hAnsi="Times New Roman" w:cs="Times New Roman"/>
          <w:sz w:val="24"/>
          <w:szCs w:val="24"/>
        </w:rPr>
        <w:t>работник</w:t>
      </w:r>
      <w:r w:rsidR="00905890">
        <w:rPr>
          <w:rFonts w:ascii="Times New Roman" w:hAnsi="Times New Roman" w:cs="Times New Roman"/>
          <w:sz w:val="24"/>
          <w:szCs w:val="24"/>
        </w:rPr>
        <w:t>ом</w:t>
      </w:r>
      <w:r w:rsidR="00905890" w:rsidRPr="00C303CF">
        <w:rPr>
          <w:rFonts w:ascii="Times New Roman" w:hAnsi="Times New Roman" w:cs="Times New Roman"/>
          <w:sz w:val="24"/>
          <w:szCs w:val="24"/>
        </w:rPr>
        <w:t xml:space="preserve"> муниципальных учреждений</w:t>
      </w:r>
      <w:r w:rsidR="00905890" w:rsidRPr="000C2E2B">
        <w:rPr>
          <w:rFonts w:ascii="Times New Roman" w:hAnsi="Times New Roman" w:cs="Times New Roman"/>
          <w:sz w:val="24"/>
          <w:szCs w:val="24"/>
        </w:rPr>
        <w:t xml:space="preserve"> </w:t>
      </w:r>
      <w:r w:rsidRPr="000C2E2B">
        <w:rPr>
          <w:rFonts w:ascii="Times New Roman" w:hAnsi="Times New Roman" w:cs="Times New Roman"/>
          <w:sz w:val="24"/>
          <w:szCs w:val="24"/>
        </w:rPr>
        <w:t xml:space="preserve">права на ежегодный оплачиваемый отпуск либо отсутствия права на него, а также в случае длительной болезни или по другим уважительным причинам по заявлению </w:t>
      </w:r>
      <w:r w:rsidR="00905890" w:rsidRPr="00C303CF">
        <w:rPr>
          <w:rFonts w:ascii="Times New Roman" w:hAnsi="Times New Roman" w:cs="Times New Roman"/>
          <w:sz w:val="24"/>
          <w:szCs w:val="24"/>
        </w:rPr>
        <w:t>работник</w:t>
      </w:r>
      <w:r w:rsidR="00905890">
        <w:rPr>
          <w:rFonts w:ascii="Times New Roman" w:hAnsi="Times New Roman" w:cs="Times New Roman"/>
          <w:sz w:val="24"/>
          <w:szCs w:val="24"/>
        </w:rPr>
        <w:t>а</w:t>
      </w:r>
      <w:r w:rsidR="00905890" w:rsidRPr="00C303CF">
        <w:rPr>
          <w:rFonts w:ascii="Times New Roman" w:hAnsi="Times New Roman" w:cs="Times New Roman"/>
          <w:sz w:val="24"/>
          <w:szCs w:val="24"/>
        </w:rPr>
        <w:t xml:space="preserve"> муниципальных учреждений</w:t>
      </w:r>
      <w:r w:rsidR="00905890" w:rsidRPr="000C2E2B">
        <w:rPr>
          <w:rFonts w:ascii="Times New Roman" w:hAnsi="Times New Roman" w:cs="Times New Roman"/>
          <w:sz w:val="24"/>
          <w:szCs w:val="24"/>
        </w:rPr>
        <w:t xml:space="preserve"> </w:t>
      </w:r>
      <w:r w:rsidRPr="000C2E2B">
        <w:rPr>
          <w:rFonts w:ascii="Times New Roman" w:hAnsi="Times New Roman" w:cs="Times New Roman"/>
          <w:sz w:val="24"/>
          <w:szCs w:val="24"/>
        </w:rPr>
        <w:t>материальная помощь может быть выплачена и в другое время в течение календарного года.</w:t>
      </w:r>
    </w:p>
    <w:p w:rsidR="00FC2A6E" w:rsidRDefault="00B322E2" w:rsidP="00FC2A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2E2B">
        <w:rPr>
          <w:rFonts w:ascii="Times New Roman" w:hAnsi="Times New Roman" w:cs="Times New Roman"/>
          <w:sz w:val="24"/>
          <w:szCs w:val="24"/>
        </w:rPr>
        <w:t>8.3. Для расчета размера материальной помощи</w:t>
      </w:r>
      <w:r w:rsidR="004C3BD6" w:rsidRPr="000C2E2B">
        <w:rPr>
          <w:rFonts w:ascii="Times New Roman" w:hAnsi="Times New Roman" w:cs="Times New Roman"/>
          <w:sz w:val="24"/>
          <w:szCs w:val="24"/>
        </w:rPr>
        <w:t xml:space="preserve"> </w:t>
      </w:r>
      <w:r w:rsidRPr="000C2E2B">
        <w:rPr>
          <w:rFonts w:ascii="Times New Roman" w:hAnsi="Times New Roman" w:cs="Times New Roman"/>
          <w:sz w:val="24"/>
          <w:szCs w:val="24"/>
        </w:rPr>
        <w:t>принимается размер должностного оклада, установленный на день выплаты материальной помощи.</w:t>
      </w:r>
    </w:p>
    <w:p w:rsidR="00F92013" w:rsidRDefault="00F92013" w:rsidP="00FC2A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2013" w:rsidRPr="00287285" w:rsidRDefault="00F92013" w:rsidP="00F9201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285">
        <w:rPr>
          <w:rFonts w:ascii="Times New Roman" w:hAnsi="Times New Roman" w:cs="Times New Roman"/>
          <w:b/>
          <w:sz w:val="24"/>
          <w:szCs w:val="24"/>
        </w:rPr>
        <w:t xml:space="preserve">9.Оплата труда </w:t>
      </w:r>
      <w:r w:rsidR="004A4644" w:rsidRPr="00287285">
        <w:rPr>
          <w:rFonts w:ascii="Times New Roman" w:hAnsi="Times New Roman" w:cs="Times New Roman"/>
          <w:b/>
          <w:sz w:val="24"/>
          <w:szCs w:val="24"/>
        </w:rPr>
        <w:t xml:space="preserve">профессий </w:t>
      </w:r>
      <w:r w:rsidR="0052494E">
        <w:rPr>
          <w:rFonts w:ascii="Times New Roman" w:hAnsi="Times New Roman" w:cs="Times New Roman"/>
          <w:b/>
          <w:sz w:val="24"/>
          <w:szCs w:val="24"/>
        </w:rPr>
        <w:t>рабочих</w:t>
      </w:r>
    </w:p>
    <w:p w:rsidR="00C51980" w:rsidRPr="00C51980" w:rsidRDefault="00F92013" w:rsidP="00C5198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1980">
        <w:rPr>
          <w:rFonts w:ascii="Times New Roman" w:hAnsi="Times New Roman" w:cs="Times New Roman"/>
          <w:sz w:val="24"/>
          <w:szCs w:val="24"/>
        </w:rPr>
        <w:t>9.1.</w:t>
      </w:r>
      <w:r w:rsidR="00C51980" w:rsidRPr="00C51980">
        <w:rPr>
          <w:rFonts w:ascii="Times New Roman" w:hAnsi="Times New Roman" w:cs="Times New Roman"/>
          <w:sz w:val="24"/>
          <w:szCs w:val="24"/>
        </w:rPr>
        <w:t xml:space="preserve"> Тарифные ставки профессий рабочих устанавливаются по тарифным разрядам тарифной сетки по оплате труда рабочих. </w:t>
      </w:r>
    </w:p>
    <w:tbl>
      <w:tblPr>
        <w:tblStyle w:val="ad"/>
        <w:tblW w:w="10422" w:type="dxa"/>
        <w:tblLook w:val="04A0" w:firstRow="1" w:lastRow="0" w:firstColumn="1" w:lastColumn="0" w:noHBand="0" w:noVBand="1"/>
      </w:tblPr>
      <w:tblGrid>
        <w:gridCol w:w="1385"/>
        <w:gridCol w:w="577"/>
        <w:gridCol w:w="734"/>
        <w:gridCol w:w="734"/>
        <w:gridCol w:w="736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C51980" w:rsidRPr="00C51980" w:rsidTr="00CE2647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980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</w:t>
            </w:r>
          </w:p>
        </w:tc>
        <w:tc>
          <w:tcPr>
            <w:tcW w:w="90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980" w:rsidRPr="00C51980" w:rsidRDefault="00C51980" w:rsidP="00CE26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980">
              <w:rPr>
                <w:rFonts w:ascii="Times New Roman" w:hAnsi="Times New Roman" w:cs="Times New Roman"/>
                <w:b/>
                <w:sz w:val="18"/>
                <w:szCs w:val="18"/>
              </w:rPr>
              <w:t>Разряды</w:t>
            </w:r>
          </w:p>
        </w:tc>
      </w:tr>
      <w:tr w:rsidR="00C51980" w:rsidRPr="00C51980" w:rsidTr="00C519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980" w:rsidRPr="00C51980" w:rsidRDefault="00C51980" w:rsidP="00CE2647">
            <w:pPr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C51980" w:rsidRPr="00C51980" w:rsidTr="00C519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51980">
              <w:rPr>
                <w:rFonts w:ascii="Times New Roman" w:hAnsi="Times New Roman" w:cs="Times New Roman"/>
                <w:sz w:val="18"/>
                <w:szCs w:val="18"/>
              </w:rPr>
              <w:t>Межразрядные</w:t>
            </w:r>
            <w:proofErr w:type="spellEnd"/>
            <w:r w:rsidRPr="00C51980">
              <w:rPr>
                <w:rFonts w:ascii="Times New Roman" w:hAnsi="Times New Roman" w:cs="Times New Roman"/>
                <w:sz w:val="18"/>
                <w:szCs w:val="18"/>
              </w:rPr>
              <w:t xml:space="preserve"> тарифные коэффициенты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2,241</w:t>
            </w:r>
          </w:p>
        </w:tc>
      </w:tr>
      <w:tr w:rsidR="00C51980" w:rsidRPr="00C51980" w:rsidTr="00C519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980" w:rsidRPr="00C51980" w:rsidRDefault="00C51980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1980">
              <w:rPr>
                <w:rFonts w:ascii="Times New Roman" w:hAnsi="Times New Roman" w:cs="Times New Roman"/>
                <w:sz w:val="18"/>
                <w:szCs w:val="18"/>
              </w:rPr>
              <w:t xml:space="preserve">Тарифные ставки, </w:t>
            </w:r>
            <w:proofErr w:type="spellStart"/>
            <w:r w:rsidRPr="00C51980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387319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387319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387319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387319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387319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387319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387319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387319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387319" w:rsidP="00387319">
            <w:pPr>
              <w:pStyle w:val="ConsPlusNormal"/>
              <w:tabs>
                <w:tab w:val="left" w:pos="548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15509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387319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387319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18677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80" w:rsidRPr="00C51980" w:rsidRDefault="00387319" w:rsidP="00CE264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19997</w:t>
            </w:r>
          </w:p>
        </w:tc>
      </w:tr>
    </w:tbl>
    <w:p w:rsidR="00387319" w:rsidRDefault="00387319" w:rsidP="005249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Разряды оплаты труда определяются согласно Единого тарифно-квалификационного справочника работ и профессий рабочих (ЕТКС).</w:t>
      </w:r>
    </w:p>
    <w:p w:rsidR="0052494E" w:rsidRDefault="0052494E" w:rsidP="00FC2A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494E" w:rsidRPr="0052494E" w:rsidRDefault="0052494E" w:rsidP="0052494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94E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b/>
          <w:sz w:val="24"/>
          <w:szCs w:val="24"/>
        </w:rPr>
        <w:t xml:space="preserve"> Иные основания</w:t>
      </w:r>
    </w:p>
    <w:p w:rsidR="00387319" w:rsidRPr="00387319" w:rsidRDefault="0052494E" w:rsidP="00FC2A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="00387319">
        <w:rPr>
          <w:rFonts w:ascii="Times New Roman" w:hAnsi="Times New Roman" w:cs="Times New Roman"/>
          <w:sz w:val="24"/>
          <w:szCs w:val="24"/>
        </w:rPr>
        <w:t xml:space="preserve">. </w:t>
      </w:r>
      <w:r w:rsidR="00843134">
        <w:rPr>
          <w:rFonts w:ascii="Times New Roman" w:hAnsi="Times New Roman" w:cs="Times New Roman"/>
          <w:sz w:val="24"/>
          <w:szCs w:val="24"/>
        </w:rPr>
        <w:t xml:space="preserve">Условия оплаты труда </w:t>
      </w:r>
      <w:r>
        <w:rPr>
          <w:rFonts w:ascii="Times New Roman" w:hAnsi="Times New Roman" w:cs="Times New Roman"/>
          <w:sz w:val="24"/>
          <w:szCs w:val="24"/>
        </w:rPr>
        <w:t xml:space="preserve">работников и </w:t>
      </w:r>
      <w:r w:rsidR="00843134">
        <w:rPr>
          <w:rFonts w:ascii="Times New Roman" w:hAnsi="Times New Roman" w:cs="Times New Roman"/>
          <w:sz w:val="24"/>
          <w:szCs w:val="24"/>
        </w:rPr>
        <w:t xml:space="preserve">рабочих профессий устанавливаются при утверждении Положения об оплате труда </w:t>
      </w:r>
      <w:r>
        <w:rPr>
          <w:rFonts w:ascii="Times New Roman" w:hAnsi="Times New Roman" w:cs="Times New Roman"/>
          <w:sz w:val="24"/>
          <w:szCs w:val="24"/>
        </w:rPr>
        <w:t xml:space="preserve">конкретного </w:t>
      </w:r>
      <w:r w:rsidR="00843134">
        <w:rPr>
          <w:rFonts w:ascii="Times New Roman" w:hAnsi="Times New Roman" w:cs="Times New Roman"/>
          <w:sz w:val="24"/>
          <w:szCs w:val="24"/>
        </w:rPr>
        <w:t>муниципального учреждения с учетом специфики работы учреждения.</w:t>
      </w:r>
    </w:p>
    <w:p w:rsidR="00387319" w:rsidRPr="00C51980" w:rsidRDefault="00387319" w:rsidP="00FC2A6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sectPr w:rsidR="00387319" w:rsidRPr="00C51980" w:rsidSect="00287285"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408" w:rsidRDefault="00FE1408" w:rsidP="000C2E2B">
      <w:pPr>
        <w:spacing w:after="0" w:line="240" w:lineRule="auto"/>
      </w:pPr>
      <w:r>
        <w:separator/>
      </w:r>
    </w:p>
  </w:endnote>
  <w:endnote w:type="continuationSeparator" w:id="0">
    <w:p w:rsidR="00FE1408" w:rsidRDefault="00FE1408" w:rsidP="000C2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3D3" w:rsidRDefault="00C863D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408" w:rsidRDefault="00FE1408" w:rsidP="000C2E2B">
      <w:pPr>
        <w:spacing w:after="0" w:line="240" w:lineRule="auto"/>
      </w:pPr>
      <w:r>
        <w:separator/>
      </w:r>
    </w:p>
  </w:footnote>
  <w:footnote w:type="continuationSeparator" w:id="0">
    <w:p w:rsidR="00FE1408" w:rsidRDefault="00FE1408" w:rsidP="000C2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F02E9"/>
    <w:multiLevelType w:val="hybridMultilevel"/>
    <w:tmpl w:val="3AD21958"/>
    <w:lvl w:ilvl="0" w:tplc="0A384390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B5373E"/>
    <w:multiLevelType w:val="multilevel"/>
    <w:tmpl w:val="1E8C52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F60123"/>
    <w:multiLevelType w:val="hybridMultilevel"/>
    <w:tmpl w:val="91EA3282"/>
    <w:lvl w:ilvl="0" w:tplc="4FECA5FA">
      <w:start w:val="1"/>
      <w:numFmt w:val="decimal"/>
      <w:lvlText w:val="2.3.%1."/>
      <w:lvlJc w:val="left"/>
      <w:pPr>
        <w:tabs>
          <w:tab w:val="num" w:pos="3958"/>
        </w:tabs>
        <w:ind w:left="3958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2D43F9"/>
    <w:multiLevelType w:val="multilevel"/>
    <w:tmpl w:val="B5B2F5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2F54E0"/>
    <w:multiLevelType w:val="hybridMultilevel"/>
    <w:tmpl w:val="9E86EFB4"/>
    <w:lvl w:ilvl="0" w:tplc="D0F280BC">
      <w:start w:val="1"/>
      <w:numFmt w:val="decimal"/>
      <w:lvlText w:val="11.%1."/>
      <w:lvlJc w:val="left"/>
      <w:pPr>
        <w:tabs>
          <w:tab w:val="num" w:pos="7366"/>
        </w:tabs>
        <w:ind w:left="7366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22E2"/>
    <w:rsid w:val="0000641C"/>
    <w:rsid w:val="000320BC"/>
    <w:rsid w:val="000620B8"/>
    <w:rsid w:val="000B0E57"/>
    <w:rsid w:val="000C2E2B"/>
    <w:rsid w:val="00153826"/>
    <w:rsid w:val="001A27EC"/>
    <w:rsid w:val="00243E37"/>
    <w:rsid w:val="00270F2A"/>
    <w:rsid w:val="002712A0"/>
    <w:rsid w:val="00287285"/>
    <w:rsid w:val="002922E1"/>
    <w:rsid w:val="002C391C"/>
    <w:rsid w:val="002D16AA"/>
    <w:rsid w:val="00375BF9"/>
    <w:rsid w:val="00387319"/>
    <w:rsid w:val="00396C38"/>
    <w:rsid w:val="003A0952"/>
    <w:rsid w:val="003A579F"/>
    <w:rsid w:val="00435975"/>
    <w:rsid w:val="004462CC"/>
    <w:rsid w:val="004A4644"/>
    <w:rsid w:val="004A5E86"/>
    <w:rsid w:val="004B4235"/>
    <w:rsid w:val="004C3BD6"/>
    <w:rsid w:val="004E65DD"/>
    <w:rsid w:val="005130BA"/>
    <w:rsid w:val="0052494E"/>
    <w:rsid w:val="0053227E"/>
    <w:rsid w:val="00533DE4"/>
    <w:rsid w:val="00547E7E"/>
    <w:rsid w:val="005A64DD"/>
    <w:rsid w:val="005C67AA"/>
    <w:rsid w:val="00626912"/>
    <w:rsid w:val="00657D89"/>
    <w:rsid w:val="00677104"/>
    <w:rsid w:val="006774DE"/>
    <w:rsid w:val="00697228"/>
    <w:rsid w:val="006B3CD3"/>
    <w:rsid w:val="006B7A5A"/>
    <w:rsid w:val="006C2CD1"/>
    <w:rsid w:val="006E6519"/>
    <w:rsid w:val="00731A70"/>
    <w:rsid w:val="007636CE"/>
    <w:rsid w:val="00775407"/>
    <w:rsid w:val="007A41D0"/>
    <w:rsid w:val="007B0BE1"/>
    <w:rsid w:val="007C074F"/>
    <w:rsid w:val="007C73B4"/>
    <w:rsid w:val="0081555E"/>
    <w:rsid w:val="0081597C"/>
    <w:rsid w:val="00843134"/>
    <w:rsid w:val="008621D3"/>
    <w:rsid w:val="008709CC"/>
    <w:rsid w:val="008861FE"/>
    <w:rsid w:val="008B45B9"/>
    <w:rsid w:val="008C390C"/>
    <w:rsid w:val="00904B89"/>
    <w:rsid w:val="00905890"/>
    <w:rsid w:val="00923B67"/>
    <w:rsid w:val="00935AE5"/>
    <w:rsid w:val="009429FD"/>
    <w:rsid w:val="00946C9B"/>
    <w:rsid w:val="00951804"/>
    <w:rsid w:val="00985699"/>
    <w:rsid w:val="009A1DE9"/>
    <w:rsid w:val="009A1FBE"/>
    <w:rsid w:val="009B0F46"/>
    <w:rsid w:val="009C6D68"/>
    <w:rsid w:val="009E157C"/>
    <w:rsid w:val="009F190F"/>
    <w:rsid w:val="00A00723"/>
    <w:rsid w:val="00A44EE9"/>
    <w:rsid w:val="00A50471"/>
    <w:rsid w:val="00A60728"/>
    <w:rsid w:val="00AD7CB9"/>
    <w:rsid w:val="00B019D8"/>
    <w:rsid w:val="00B322E2"/>
    <w:rsid w:val="00B8020A"/>
    <w:rsid w:val="00B813A1"/>
    <w:rsid w:val="00BA2F08"/>
    <w:rsid w:val="00BF57E4"/>
    <w:rsid w:val="00C13755"/>
    <w:rsid w:val="00C15188"/>
    <w:rsid w:val="00C20C30"/>
    <w:rsid w:val="00C260B6"/>
    <w:rsid w:val="00C27F4C"/>
    <w:rsid w:val="00C303CF"/>
    <w:rsid w:val="00C33558"/>
    <w:rsid w:val="00C341F0"/>
    <w:rsid w:val="00C51980"/>
    <w:rsid w:val="00C70409"/>
    <w:rsid w:val="00C863D3"/>
    <w:rsid w:val="00CB3935"/>
    <w:rsid w:val="00CC0445"/>
    <w:rsid w:val="00CD33BE"/>
    <w:rsid w:val="00CF2422"/>
    <w:rsid w:val="00D10177"/>
    <w:rsid w:val="00D234F6"/>
    <w:rsid w:val="00D45966"/>
    <w:rsid w:val="00D56152"/>
    <w:rsid w:val="00D83E9D"/>
    <w:rsid w:val="00D85180"/>
    <w:rsid w:val="00DF2DB8"/>
    <w:rsid w:val="00E02507"/>
    <w:rsid w:val="00E0366D"/>
    <w:rsid w:val="00E30F03"/>
    <w:rsid w:val="00E46CF2"/>
    <w:rsid w:val="00E60DB4"/>
    <w:rsid w:val="00EA03EA"/>
    <w:rsid w:val="00EA6DCC"/>
    <w:rsid w:val="00EB2D2C"/>
    <w:rsid w:val="00EF53A4"/>
    <w:rsid w:val="00EF70AE"/>
    <w:rsid w:val="00F31D7A"/>
    <w:rsid w:val="00F800C0"/>
    <w:rsid w:val="00F837F7"/>
    <w:rsid w:val="00F92013"/>
    <w:rsid w:val="00FB4B54"/>
    <w:rsid w:val="00FC2A6E"/>
    <w:rsid w:val="00FE1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66545"/>
  <w15:docId w15:val="{182A3917-3467-45D7-B8EE-F64430586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9FD"/>
  </w:style>
  <w:style w:type="paragraph" w:styleId="1">
    <w:name w:val="heading 1"/>
    <w:basedOn w:val="a"/>
    <w:link w:val="10"/>
    <w:uiPriority w:val="9"/>
    <w:qFormat/>
    <w:rsid w:val="009F19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15382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22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22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22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33558"/>
    <w:pPr>
      <w:ind w:left="720"/>
      <w:contextualSpacing/>
    </w:pPr>
  </w:style>
  <w:style w:type="paragraph" w:styleId="a4">
    <w:name w:val="Title"/>
    <w:basedOn w:val="a"/>
    <w:link w:val="a5"/>
    <w:qFormat/>
    <w:rsid w:val="00E60D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E60D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"/>
    <w:basedOn w:val="a"/>
    <w:link w:val="a7"/>
    <w:rsid w:val="00E60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60D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7A41D0"/>
    <w:pPr>
      <w:spacing w:after="100" w:afterAutospacing="1" w:line="240" w:lineRule="auto"/>
    </w:pPr>
    <w:rPr>
      <w:rFonts w:ascii="Verdana" w:eastAsia="Times New Roman" w:hAnsi="Verdana" w:cs="Times New Roman"/>
      <w:color w:val="383838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C2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C2E2B"/>
  </w:style>
  <w:style w:type="paragraph" w:styleId="ab">
    <w:name w:val="footer"/>
    <w:basedOn w:val="a"/>
    <w:link w:val="ac"/>
    <w:uiPriority w:val="99"/>
    <w:unhideWhenUsed/>
    <w:rsid w:val="000C2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2E2B"/>
  </w:style>
  <w:style w:type="table" w:styleId="ad">
    <w:name w:val="Table Grid"/>
    <w:basedOn w:val="a1"/>
    <w:uiPriority w:val="39"/>
    <w:rsid w:val="00C863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4A46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A464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F19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0">
    <w:name w:val="Plain Text"/>
    <w:basedOn w:val="a"/>
    <w:link w:val="af1"/>
    <w:unhideWhenUsed/>
    <w:rsid w:val="00EA03E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EA03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11"/>
    <w:rsid w:val="00EA03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2"/>
    <w:rsid w:val="00EA03EA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rsid w:val="001538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3">
    <w:name w:val="No Spacing"/>
    <w:uiPriority w:val="1"/>
    <w:qFormat/>
    <w:rsid w:val="00153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USER-18-052</cp:lastModifiedBy>
  <cp:revision>41</cp:revision>
  <cp:lastPrinted>2018-11-16T12:45:00Z</cp:lastPrinted>
  <dcterms:created xsi:type="dcterms:W3CDTF">2018-07-17T06:23:00Z</dcterms:created>
  <dcterms:modified xsi:type="dcterms:W3CDTF">2024-11-26T09:14:00Z</dcterms:modified>
</cp:coreProperties>
</file>